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7137"/>
      </w:tblGrid>
      <w:tr w:rsidR="00331BE2" w:rsidTr="00331BE2">
        <w:tc>
          <w:tcPr>
            <w:tcW w:w="847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1BE2" w:rsidRDefault="00331BE2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Research Philosophy (Chair – Webb)</w:t>
            </w:r>
          </w:p>
        </w:tc>
      </w:tr>
      <w:tr w:rsidR="00331BE2" w:rsidTr="00331BE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 xml:space="preserve">8:00-8:05 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(5 mins)</w:t>
            </w:r>
          </w:p>
        </w:tc>
        <w:tc>
          <w:tcPr>
            <w:tcW w:w="71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Steve Webb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What today is all about</w:t>
            </w:r>
          </w:p>
        </w:tc>
      </w:tr>
      <w:tr w:rsidR="00331BE2" w:rsidTr="00331BE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 xml:space="preserve">8:05-8:25 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(20 min)</w:t>
            </w:r>
          </w:p>
        </w:tc>
        <w:tc>
          <w:tcPr>
            <w:tcW w:w="71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sz w:val="20"/>
                <w:szCs w:val="20"/>
              </w:rPr>
              <w:t>Steve Webb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sz w:val="20"/>
                <w:szCs w:val="20"/>
              </w:rPr>
              <w:t>The Dark Arts of Research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31BE2" w:rsidTr="00331BE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 xml:space="preserve">8:25-8:50 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(25 min)</w:t>
            </w:r>
          </w:p>
        </w:tc>
        <w:tc>
          <w:tcPr>
            <w:tcW w:w="71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color w:val="000000"/>
                <w:sz w:val="20"/>
                <w:szCs w:val="20"/>
              </w:rPr>
              <w:t>Myburgh</w:t>
            </w:r>
            <w:proofErr w:type="spellEnd"/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Why research matters </w:t>
            </w:r>
          </w:p>
        </w:tc>
      </w:tr>
      <w:tr w:rsidR="00331BE2" w:rsidTr="00331BE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08:50 - 09:10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(20 min)</w:t>
            </w:r>
          </w:p>
        </w:tc>
        <w:tc>
          <w:tcPr>
            <w:tcW w:w="71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Naomi Hammond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Marketing and branding</w:t>
            </w:r>
          </w:p>
        </w:tc>
      </w:tr>
      <w:tr w:rsidR="00331BE2" w:rsidTr="00331BE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09:10 – 10:00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(50 min)</w:t>
            </w:r>
          </w:p>
        </w:tc>
        <w:tc>
          <w:tcPr>
            <w:tcW w:w="71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All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Open discussion on research philosophy </w:t>
            </w:r>
          </w:p>
        </w:tc>
      </w:tr>
      <w:tr w:rsidR="00331BE2" w:rsidTr="00331BE2">
        <w:tc>
          <w:tcPr>
            <w:tcW w:w="847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/>
        </w:tc>
      </w:tr>
    </w:tbl>
    <w:p w:rsidR="00331BE2" w:rsidRDefault="00331BE2" w:rsidP="00331BE2">
      <w:pPr>
        <w:spacing w:line="360" w:lineRule="auto"/>
        <w:rPr>
          <w:rFonts w:ascii="Arial" w:hAnsi="Arial" w:cs="Arial"/>
          <w:b/>
          <w:bCs/>
          <w:caps/>
          <w:color w:val="000000"/>
          <w:sz w:val="20"/>
          <w:szCs w:val="20"/>
          <w:lang w:val="en-GB"/>
        </w:rPr>
      </w:pPr>
    </w:p>
    <w:p w:rsidR="00331BE2" w:rsidRDefault="00331BE2" w:rsidP="00331BE2">
      <w:pPr>
        <w:spacing w:line="360" w:lineRule="auto"/>
        <w:rPr>
          <w:lang w:val="en-AU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  <w:lang w:val="en-GB"/>
        </w:rPr>
        <w:t>Morning tea break (10:00-10:15)</w:t>
      </w:r>
      <w:r>
        <w:rPr>
          <w:rFonts w:ascii="Arial" w:hAnsi="Arial" w:cs="Arial"/>
          <w:caps/>
          <w:sz w:val="20"/>
          <w:szCs w:val="20"/>
          <w:lang w:val="en-GB"/>
        </w:rPr>
        <w:t> </w:t>
      </w:r>
    </w:p>
    <w:p w:rsidR="00331BE2" w:rsidRDefault="00331BE2" w:rsidP="00331BE2">
      <w:pPr>
        <w:spacing w:line="360" w:lineRule="auto"/>
        <w:rPr>
          <w:lang w:val="en-AU"/>
        </w:rPr>
      </w:pPr>
      <w:r>
        <w:rPr>
          <w:rFonts w:ascii="Arial" w:hAnsi="Arial" w:cs="Arial"/>
          <w:caps/>
          <w:sz w:val="20"/>
          <w:szCs w:val="20"/>
          <w:lang w:val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7145"/>
      </w:tblGrid>
      <w:tr w:rsidR="00331BE2" w:rsidTr="00331BE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Designing trials (Chair – Young)</w:t>
            </w:r>
          </w:p>
        </w:tc>
      </w:tr>
      <w:tr w:rsidR="00331BE2" w:rsidTr="00331BE2">
        <w:trPr>
          <w:trHeight w:val="355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 xml:space="preserve">10:15-10:30 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(15 min)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Carol Hodgson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How to get started </w:t>
            </w:r>
          </w:p>
        </w:tc>
      </w:tr>
      <w:tr w:rsidR="00331BE2" w:rsidTr="00331BE2">
        <w:trPr>
          <w:trHeight w:val="337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10:30-10:45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(15 min)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color w:val="000000"/>
                <w:sz w:val="20"/>
                <w:szCs w:val="20"/>
              </w:rPr>
              <w:t>Myburgh</w:t>
            </w:r>
            <w:proofErr w:type="spellEnd"/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What to study</w:t>
            </w:r>
          </w:p>
        </w:tc>
      </w:tr>
      <w:tr w:rsidR="00331BE2" w:rsidTr="00331BE2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10:45-11:00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(15 min)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Hallie Prescott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Core knowledge for research.  What is it? How do you get it?</w:t>
            </w:r>
          </w:p>
        </w:tc>
      </w:tr>
      <w:tr w:rsidR="00331BE2" w:rsidTr="00331BE2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11:00-11:20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(20 min)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sz w:val="20"/>
                <w:szCs w:val="20"/>
              </w:rPr>
              <w:t>Steve Webb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sz w:val="20"/>
                <w:szCs w:val="20"/>
              </w:rPr>
              <w:t>Research Impact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31BE2" w:rsidTr="00331BE2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11:20-12:20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(60 min)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All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Open discussion on trial design</w:t>
            </w:r>
          </w:p>
        </w:tc>
      </w:tr>
    </w:tbl>
    <w:p w:rsidR="00331BE2" w:rsidRDefault="00331BE2" w:rsidP="00331BE2">
      <w:pPr>
        <w:spacing w:line="360" w:lineRule="auto"/>
        <w:rPr>
          <w:lang w:val="en-AU"/>
        </w:rPr>
      </w:pPr>
      <w:r>
        <w:rPr>
          <w:sz w:val="20"/>
          <w:szCs w:val="20"/>
          <w:lang w:val="en-GB"/>
        </w:rPr>
        <w:t> </w:t>
      </w:r>
    </w:p>
    <w:p w:rsidR="00331BE2" w:rsidRDefault="00331BE2" w:rsidP="00331BE2">
      <w:pPr>
        <w:spacing w:line="360" w:lineRule="auto"/>
        <w:rPr>
          <w:lang w:val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LUNCH (12:20-13:00)</w:t>
      </w:r>
    </w:p>
    <w:p w:rsidR="00331BE2" w:rsidRDefault="00331BE2" w:rsidP="00331BE2">
      <w:pPr>
        <w:spacing w:line="360" w:lineRule="auto"/>
        <w:rPr>
          <w:lang w:val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7145"/>
      </w:tblGrid>
      <w:tr w:rsidR="00331BE2" w:rsidTr="00331BE2"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Stakeholder engagement (Chair – Prescott) 13:00- 15:00</w:t>
            </w:r>
          </w:p>
        </w:tc>
      </w:tr>
      <w:tr w:rsidR="00331BE2" w:rsidTr="00331BE2">
        <w:trPr>
          <w:trHeight w:val="355"/>
        </w:trPr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 xml:space="preserve">13:00-13:15 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 (15 min)</w:t>
            </w:r>
          </w:p>
        </w:tc>
        <w:tc>
          <w:tcPr>
            <w:tcW w:w="71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Steve Webb.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Academic collaborations / research networks</w:t>
            </w:r>
          </w:p>
        </w:tc>
      </w:tr>
      <w:tr w:rsidR="00331BE2" w:rsidTr="00331BE2">
        <w:trPr>
          <w:trHeight w:val="337"/>
        </w:trPr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13:15-13:30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(15 min)</w:t>
            </w:r>
          </w:p>
        </w:tc>
        <w:tc>
          <w:tcPr>
            <w:tcW w:w="71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color w:val="000000"/>
                <w:sz w:val="20"/>
                <w:szCs w:val="20"/>
              </w:rPr>
              <w:t>Myburgh</w:t>
            </w:r>
            <w:proofErr w:type="spellEnd"/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Making a deal with the devil? (dealing with Big Pharma)  </w:t>
            </w:r>
          </w:p>
        </w:tc>
      </w:tr>
      <w:tr w:rsidR="00331BE2" w:rsidTr="00331BE2"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13:30-13:45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(15 min)</w:t>
            </w:r>
          </w:p>
        </w:tc>
        <w:tc>
          <w:tcPr>
            <w:tcW w:w="71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Paul Young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Making a deal with your colleagues how to make your ICU a research ICU </w:t>
            </w:r>
          </w:p>
        </w:tc>
      </w:tr>
      <w:tr w:rsidR="00331BE2" w:rsidTr="00331BE2"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13:45-14:00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(15 min)</w:t>
            </w:r>
          </w:p>
        </w:tc>
        <w:tc>
          <w:tcPr>
            <w:tcW w:w="71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Gavin Perkins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Planning and strategy </w:t>
            </w:r>
            <w:bookmarkStart w:id="0" w:name="_GoBack"/>
            <w:bookmarkEnd w:id="0"/>
          </w:p>
        </w:tc>
      </w:tr>
      <w:tr w:rsidR="00331BE2" w:rsidTr="00331BE2"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lastRenderedPageBreak/>
              <w:t>14:00-14:30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(30 min)</w:t>
            </w:r>
          </w:p>
        </w:tc>
        <w:tc>
          <w:tcPr>
            <w:tcW w:w="71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All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Discussion </w:t>
            </w:r>
          </w:p>
        </w:tc>
      </w:tr>
    </w:tbl>
    <w:p w:rsidR="00331BE2" w:rsidRDefault="00331BE2" w:rsidP="00331BE2">
      <w:pPr>
        <w:spacing w:line="360" w:lineRule="auto"/>
        <w:rPr>
          <w:lang w:val="en-AU"/>
        </w:rPr>
      </w:pPr>
      <w:r>
        <w:rPr>
          <w:sz w:val="20"/>
          <w:szCs w:val="20"/>
          <w:lang w:val="en-GB"/>
        </w:rPr>
        <w:t> </w:t>
      </w:r>
    </w:p>
    <w:p w:rsidR="00331BE2" w:rsidRDefault="00331BE2" w:rsidP="00331BE2">
      <w:pPr>
        <w:spacing w:line="360" w:lineRule="auto"/>
        <w:rPr>
          <w:lang w:val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AFTERNOON TEA BREAK (14:30-14:45)</w:t>
      </w:r>
    </w:p>
    <w:p w:rsidR="00331BE2" w:rsidRDefault="00331BE2" w:rsidP="00331BE2">
      <w:pPr>
        <w:spacing w:line="360" w:lineRule="auto"/>
        <w:rPr>
          <w:lang w:val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7145"/>
      </w:tblGrid>
      <w:tr w:rsidR="00331BE2" w:rsidTr="00331BE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Publication, track record, and getting the money (Chair –Hammond) 14:45-17:00 </w:t>
            </w:r>
          </w:p>
        </w:tc>
      </w:tr>
      <w:tr w:rsidR="00331BE2" w:rsidTr="00331BE2">
        <w:trPr>
          <w:trHeight w:val="337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14:45-15:05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(20 min)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Carol Hodgson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Why track record matters and how to build it</w:t>
            </w:r>
          </w:p>
        </w:tc>
      </w:tr>
      <w:tr w:rsidR="00331BE2" w:rsidTr="00331BE2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15:05-15:20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(15 min)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sz w:val="20"/>
                <w:szCs w:val="20"/>
              </w:rPr>
              <w:t>Paul Young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Which paper? Which journal? How journal editors think (15 min chat)</w:t>
            </w:r>
          </w:p>
        </w:tc>
      </w:tr>
      <w:tr w:rsidR="00331BE2" w:rsidTr="00331BE2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15:20-15:40</w:t>
            </w:r>
          </w:p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(20 min)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 xml:space="preserve">Kevin Dhaliwal 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Getting the money- How do grant panels think</w:t>
            </w:r>
          </w:p>
        </w:tc>
      </w:tr>
      <w:tr w:rsidR="00331BE2" w:rsidTr="00331BE2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15:40-16:00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 xml:space="preserve">Simon </w:t>
            </w:r>
            <w:proofErr w:type="spellStart"/>
            <w:r>
              <w:rPr>
                <w:color w:val="000000"/>
                <w:sz w:val="20"/>
                <w:szCs w:val="20"/>
              </w:rPr>
              <w:t>Finfer</w:t>
            </w:r>
            <w:proofErr w:type="spellEnd"/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How a lawyer or an ethics committee can scupper your trial</w:t>
            </w:r>
          </w:p>
        </w:tc>
      </w:tr>
      <w:tr w:rsidR="00331BE2" w:rsidTr="00331BE2"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16:00-17:00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BE2" w:rsidRDefault="00331BE2">
            <w:pPr>
              <w:spacing w:line="360" w:lineRule="auto"/>
            </w:pPr>
            <w:r>
              <w:rPr>
                <w:color w:val="000000"/>
                <w:sz w:val="20"/>
                <w:szCs w:val="20"/>
              </w:rPr>
              <w:t>All</w:t>
            </w:r>
          </w:p>
          <w:p w:rsidR="00331BE2" w:rsidRDefault="00331BE2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Show me the money and anything else people want to talk about- discussion</w:t>
            </w:r>
          </w:p>
        </w:tc>
      </w:tr>
    </w:tbl>
    <w:p w:rsidR="00DE1CA4" w:rsidRDefault="00331BE2"/>
    <w:sectPr w:rsidR="00DE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E2"/>
    <w:rsid w:val="00293AA2"/>
    <w:rsid w:val="00331BE2"/>
    <w:rsid w:val="00804A2B"/>
    <w:rsid w:val="00977BFF"/>
    <w:rsid w:val="00A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2054"/>
  <w15:chartTrackingRefBased/>
  <w15:docId w15:val="{438776FF-AB6D-40CA-A1C2-3E7639FF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BE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Hastings</dc:creator>
  <cp:keywords/>
  <dc:description/>
  <cp:lastModifiedBy>Meredith Hastings</cp:lastModifiedBy>
  <cp:revision>1</cp:revision>
  <dcterms:created xsi:type="dcterms:W3CDTF">2018-12-18T00:10:00Z</dcterms:created>
  <dcterms:modified xsi:type="dcterms:W3CDTF">2018-12-18T00:11:00Z</dcterms:modified>
</cp:coreProperties>
</file>